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D9" w:rsidRDefault="00B44C39">
      <w:r w:rsidRPr="00B44C39">
        <w:drawing>
          <wp:inline distT="0" distB="0" distL="0" distR="0">
            <wp:extent cx="5940425" cy="8623517"/>
            <wp:effectExtent l="19050" t="0" r="3175" b="0"/>
            <wp:docPr id="14" name="Рисунок 6" descr="C:\Users\1234\Desktop\2016-10-23\Untitled-Scanned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4\Desktop\2016-10-23\Untitled-Scanned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3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C39" w:rsidRDefault="00B44C39"/>
    <w:p w:rsidR="00B44C39" w:rsidRDefault="00B44C39"/>
    <w:p w:rsidR="00B44C39" w:rsidRDefault="00B44C39"/>
    <w:p w:rsidR="00B44C39" w:rsidRDefault="00B44C39" w:rsidP="00B44C39">
      <w:pPr>
        <w:pStyle w:val="20"/>
        <w:shd w:val="clear" w:color="auto" w:fill="auto"/>
        <w:spacing w:after="832" w:line="260" w:lineRule="exact"/>
        <w:ind w:right="240"/>
        <w:jc w:val="left"/>
        <w:rPr>
          <w:noProof/>
        </w:rPr>
      </w:pPr>
      <w:r>
        <w:lastRenderedPageBreak/>
        <w:t xml:space="preserve">   </w:t>
      </w:r>
      <w:bookmarkStart w:id="0" w:name="_GoBack"/>
      <w:bookmarkEnd w:id="0"/>
      <w:r>
        <w:t>Перечень изменений:</w:t>
      </w:r>
      <w:r w:rsidRPr="00720068">
        <w:rPr>
          <w:noProof/>
        </w:rPr>
        <w:t xml:space="preserve"> </w:t>
      </w:r>
    </w:p>
    <w:p w:rsidR="00B44C39" w:rsidRDefault="00B44C39" w:rsidP="00B44C39">
      <w:pPr>
        <w:pStyle w:val="20"/>
        <w:shd w:val="clear" w:color="auto" w:fill="auto"/>
        <w:spacing w:after="832" w:line="260" w:lineRule="exact"/>
        <w:ind w:right="240"/>
        <w:jc w:val="left"/>
        <w:rPr>
          <w:noProof/>
        </w:rPr>
      </w:pPr>
      <w:r>
        <w:t>1.Целевой раздел. Пункт 1.3</w:t>
      </w:r>
    </w:p>
    <w:p w:rsidR="00B44C39" w:rsidRDefault="00B44C39" w:rsidP="00B44C39">
      <w:pPr>
        <w:pStyle w:val="3"/>
        <w:shd w:val="clear" w:color="auto" w:fill="auto"/>
        <w:tabs>
          <w:tab w:val="left" w:pos="426"/>
        </w:tabs>
        <w:spacing w:before="0" w:after="832" w:line="260" w:lineRule="exact"/>
        <w:ind w:firstLine="0"/>
      </w:pPr>
      <w:r>
        <w:t>2.Содержательный раздел. Пункт 2.2.6</w:t>
      </w:r>
    </w:p>
    <w:p w:rsidR="00B44C39" w:rsidRDefault="00B44C39" w:rsidP="00B44C39">
      <w:pPr>
        <w:pStyle w:val="3"/>
        <w:shd w:val="clear" w:color="auto" w:fill="auto"/>
        <w:tabs>
          <w:tab w:val="left" w:pos="517"/>
        </w:tabs>
        <w:spacing w:before="0" w:after="0" w:line="260" w:lineRule="exact"/>
        <w:ind w:firstLine="0"/>
        <w:sectPr w:rsidR="00B44C39" w:rsidSect="00B44C39">
          <w:footerReference w:type="default" r:id="rId6"/>
          <w:pgSz w:w="11906" w:h="16838"/>
          <w:pgMar w:top="1418" w:right="424" w:bottom="993" w:left="1278" w:header="0" w:footer="3" w:gutter="0"/>
          <w:cols w:space="720"/>
          <w:noEndnote/>
          <w:docGrid w:linePitch="360"/>
        </w:sectPr>
      </w:pPr>
      <w:r>
        <w:t>3.Организационный раздел. Пункт 3.3</w:t>
      </w:r>
    </w:p>
    <w:p w:rsidR="00B44C39" w:rsidRDefault="00B44C39" w:rsidP="00B44C39">
      <w:pPr>
        <w:pStyle w:val="40"/>
        <w:shd w:val="clear" w:color="auto" w:fill="auto"/>
        <w:tabs>
          <w:tab w:val="center" w:pos="4630"/>
          <w:tab w:val="left" w:pos="5372"/>
          <w:tab w:val="right" w:pos="9260"/>
        </w:tabs>
        <w:spacing w:before="0"/>
        <w:ind w:right="940"/>
        <w:rPr>
          <w:rStyle w:val="413pt"/>
          <w:b w:val="0"/>
          <w:bCs w:val="0"/>
        </w:rPr>
      </w:pPr>
      <w:r>
        <w:rPr>
          <w:rStyle w:val="413pt"/>
        </w:rPr>
        <w:lastRenderedPageBreak/>
        <w:tab/>
        <w:t>ЦЕЛЕВОЙ РАЗДЕЛ</w:t>
      </w:r>
      <w:r>
        <w:rPr>
          <w:rStyle w:val="413pt"/>
        </w:rPr>
        <w:tab/>
      </w:r>
    </w:p>
    <w:p w:rsidR="00B44C39" w:rsidRDefault="00B44C39" w:rsidP="00B44C39">
      <w:pPr>
        <w:pStyle w:val="40"/>
        <w:shd w:val="clear" w:color="auto" w:fill="auto"/>
        <w:tabs>
          <w:tab w:val="left" w:pos="5372"/>
        </w:tabs>
        <w:spacing w:before="0"/>
        <w:ind w:right="940"/>
        <w:jc w:val="center"/>
      </w:pPr>
      <w:r>
        <w:t>Часть</w:t>
      </w:r>
      <w:r>
        <w:rPr>
          <w:rStyle w:val="427pt"/>
          <w:b w:val="0"/>
          <w:bCs w:val="0"/>
        </w:rPr>
        <w:t xml:space="preserve">, </w:t>
      </w:r>
      <w:r>
        <w:t>формируемая участниками образовательных отношений.</w:t>
      </w:r>
    </w:p>
    <w:p w:rsidR="00B44C39" w:rsidRDefault="00B44C39" w:rsidP="00B44C39">
      <w:pPr>
        <w:pStyle w:val="3"/>
        <w:numPr>
          <w:ilvl w:val="1"/>
          <w:numId w:val="1"/>
        </w:numPr>
        <w:shd w:val="clear" w:color="auto" w:fill="auto"/>
        <w:tabs>
          <w:tab w:val="left" w:pos="1049"/>
        </w:tabs>
        <w:spacing w:before="0" w:after="235" w:line="326" w:lineRule="exact"/>
        <w:ind w:left="460" w:right="420" w:firstLine="0"/>
        <w:jc w:val="left"/>
      </w:pPr>
      <w:r>
        <w:t>Планируемые результаты освоения коррекционных, парциальных и адаптированных программ: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92"/>
        <w:gridCol w:w="2976"/>
        <w:gridCol w:w="4973"/>
      </w:tblGrid>
      <w:tr w:rsidR="00B44C39" w:rsidTr="00BC79BD">
        <w:trPr>
          <w:trHeight w:hRule="exact" w:val="65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994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a8"/>
              </w:rPr>
              <w:t>Направления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9941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a8"/>
              </w:rPr>
              <w:t>Программы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C39" w:rsidRDefault="00B44C39" w:rsidP="00BC79BD">
            <w:pPr>
              <w:pStyle w:val="3"/>
              <w:framePr w:w="9941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a8"/>
              </w:rPr>
              <w:t>Результат освоения парциальной программы</w:t>
            </w:r>
          </w:p>
        </w:tc>
      </w:tr>
      <w:tr w:rsidR="00B44C39" w:rsidTr="00BC79BD">
        <w:trPr>
          <w:trHeight w:hRule="exact" w:val="6719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9941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21"/>
              </w:rPr>
              <w:t xml:space="preserve">Социально - </w:t>
            </w:r>
            <w:proofErr w:type="spellStart"/>
            <w:proofErr w:type="gramStart"/>
            <w:r>
              <w:rPr>
                <w:rStyle w:val="21"/>
              </w:rPr>
              <w:t>коммуникатив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ное</w:t>
            </w:r>
            <w:proofErr w:type="spellEnd"/>
            <w:proofErr w:type="gramEnd"/>
            <w:r>
              <w:rPr>
                <w:rStyle w:val="21"/>
              </w:rPr>
              <w:t xml:space="preserve"> развитие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9941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21"/>
              </w:rPr>
              <w:t>Парциальная</w:t>
            </w:r>
          </w:p>
          <w:p w:rsidR="00B44C39" w:rsidRDefault="00B44C39" w:rsidP="00BC79BD">
            <w:pPr>
              <w:pStyle w:val="3"/>
              <w:framePr w:w="9941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21"/>
              </w:rPr>
              <w:t>программа</w:t>
            </w:r>
          </w:p>
          <w:p w:rsidR="00B44C39" w:rsidRDefault="00B44C39" w:rsidP="00BC79BD">
            <w:pPr>
              <w:pStyle w:val="3"/>
              <w:framePr w:w="9941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21"/>
              </w:rPr>
              <w:t>для дошкольных</w:t>
            </w:r>
          </w:p>
          <w:p w:rsidR="00B44C39" w:rsidRDefault="00B44C39" w:rsidP="00BC79BD">
            <w:pPr>
              <w:pStyle w:val="3"/>
              <w:framePr w:w="9941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21"/>
              </w:rPr>
              <w:t>образовательных</w:t>
            </w:r>
          </w:p>
          <w:p w:rsidR="00B44C39" w:rsidRDefault="00B44C39" w:rsidP="00BC79BD">
            <w:pPr>
              <w:pStyle w:val="3"/>
              <w:framePr w:w="9941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21"/>
              </w:rPr>
              <w:t>организаций</w:t>
            </w:r>
          </w:p>
          <w:p w:rsidR="00B44C39" w:rsidRDefault="00B44C39" w:rsidP="00BC79BD">
            <w:pPr>
              <w:pStyle w:val="3"/>
              <w:framePr w:w="9941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21"/>
              </w:rPr>
              <w:t>Парциальная</w:t>
            </w:r>
          </w:p>
          <w:p w:rsidR="00B44C39" w:rsidRDefault="00B44C39" w:rsidP="00BC79BD">
            <w:pPr>
              <w:pStyle w:val="3"/>
              <w:framePr w:w="9941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21"/>
              </w:rPr>
              <w:t>программа</w:t>
            </w:r>
          </w:p>
          <w:p w:rsidR="00B44C39" w:rsidRDefault="00B44C39" w:rsidP="00BC79BD">
            <w:pPr>
              <w:pStyle w:val="3"/>
              <w:framePr w:w="9941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21"/>
              </w:rPr>
              <w:t>«</w:t>
            </w:r>
            <w:proofErr w:type="spellStart"/>
            <w:r>
              <w:rPr>
                <w:rStyle w:val="21"/>
              </w:rPr>
              <w:t>Белгородоведение</w:t>
            </w:r>
            <w:proofErr w:type="spellEnd"/>
            <w:proofErr w:type="gramStart"/>
            <w:r>
              <w:rPr>
                <w:rStyle w:val="21"/>
              </w:rPr>
              <w:t xml:space="preserve"> .</w:t>
            </w:r>
            <w:proofErr w:type="gramEnd"/>
          </w:p>
          <w:p w:rsidR="00B44C39" w:rsidRDefault="00B44C39" w:rsidP="00BC79BD">
            <w:pPr>
              <w:pStyle w:val="3"/>
              <w:framePr w:w="9941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21"/>
              </w:rPr>
              <w:t>Составители: Т.М.</w:t>
            </w:r>
          </w:p>
          <w:p w:rsidR="00B44C39" w:rsidRDefault="00B44C39" w:rsidP="00BC79BD">
            <w:pPr>
              <w:pStyle w:val="3"/>
              <w:framePr w:w="9941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proofErr w:type="spellStart"/>
            <w:r>
              <w:rPr>
                <w:rStyle w:val="21"/>
              </w:rPr>
              <w:t>Стручаева</w:t>
            </w:r>
            <w:proofErr w:type="spellEnd"/>
            <w:r>
              <w:rPr>
                <w:rStyle w:val="21"/>
              </w:rPr>
              <w:t>,</w:t>
            </w:r>
          </w:p>
          <w:p w:rsidR="00B44C39" w:rsidRDefault="00B44C39" w:rsidP="00BC79BD">
            <w:pPr>
              <w:pStyle w:val="3"/>
              <w:framePr w:w="9941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21"/>
              </w:rPr>
              <w:t xml:space="preserve">Н. Д. </w:t>
            </w:r>
            <w:proofErr w:type="spellStart"/>
            <w:r>
              <w:rPr>
                <w:rStyle w:val="21"/>
              </w:rPr>
              <w:t>Епанчинцева</w:t>
            </w:r>
            <w:proofErr w:type="spellEnd"/>
            <w:r>
              <w:rPr>
                <w:rStyle w:val="21"/>
              </w:rPr>
              <w:t xml:space="preserve"> и др.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9941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21"/>
              </w:rPr>
              <w:t xml:space="preserve">Знать, что такое Родина (малая и большая), символику Белгорода, Белгородской области, страны, реальные вещи или события связанные с военной историей </w:t>
            </w:r>
            <w:proofErr w:type="spellStart"/>
            <w:r>
              <w:rPr>
                <w:rStyle w:val="21"/>
              </w:rPr>
              <w:t>Белгородчины</w:t>
            </w:r>
            <w:proofErr w:type="spellEnd"/>
            <w:r>
              <w:rPr>
                <w:rStyle w:val="21"/>
              </w:rPr>
              <w:t>, имена героев Великой Отечественной войны, былинных героев, названия старинных родов войск.</w:t>
            </w:r>
          </w:p>
          <w:p w:rsidR="00B44C39" w:rsidRDefault="00B44C39" w:rsidP="00BC79BD">
            <w:pPr>
              <w:pStyle w:val="3"/>
              <w:framePr w:w="9941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21"/>
              </w:rPr>
              <w:t>Называть старинные вещи, орудия труда и оружие.</w:t>
            </w:r>
          </w:p>
          <w:p w:rsidR="00B44C39" w:rsidRDefault="00B44C39" w:rsidP="00BC79BD">
            <w:pPr>
              <w:pStyle w:val="3"/>
              <w:framePr w:w="9941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21"/>
              </w:rPr>
              <w:t>Уметь отличать архитектурные сооружения Древней Руси от современных построек.</w:t>
            </w:r>
          </w:p>
          <w:p w:rsidR="00B44C39" w:rsidRDefault="00B44C39" w:rsidP="00BC79BD">
            <w:pPr>
              <w:pStyle w:val="3"/>
              <w:framePr w:w="9941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21"/>
              </w:rPr>
              <w:t>Знать и называть месяца и времена года, объекты живой и неживой природы Белгорода и Белгородской области.</w:t>
            </w:r>
          </w:p>
          <w:p w:rsidR="00B44C39" w:rsidRDefault="00B44C39" w:rsidP="00BC79BD">
            <w:pPr>
              <w:pStyle w:val="3"/>
              <w:framePr w:w="9941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21"/>
              </w:rPr>
              <w:t>Могут рассказать о своей семье (имя, фамилию, отчество родителей, бабушек, где и кем работают), об истории своей семьи (семейные праздники и традиции).</w:t>
            </w:r>
          </w:p>
          <w:p w:rsidR="00B44C39" w:rsidRDefault="00B44C39" w:rsidP="00BC79BD">
            <w:pPr>
              <w:pStyle w:val="3"/>
              <w:framePr w:w="9941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rPr>
                <w:rStyle w:val="21"/>
              </w:rPr>
            </w:pPr>
            <w:r>
              <w:rPr>
                <w:rStyle w:val="21"/>
              </w:rPr>
              <w:t>Знают и соблюдают правила поведения в быту и на улице.</w:t>
            </w:r>
          </w:p>
          <w:p w:rsidR="00B44C39" w:rsidRDefault="00B44C39" w:rsidP="00BC79BD">
            <w:pPr>
              <w:pStyle w:val="3"/>
              <w:framePr w:w="9941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rPr>
                <w:rStyle w:val="21"/>
              </w:rPr>
            </w:pPr>
          </w:p>
          <w:p w:rsidR="00B44C39" w:rsidRDefault="00B44C39" w:rsidP="00BC79BD">
            <w:pPr>
              <w:pStyle w:val="3"/>
              <w:framePr w:w="9941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rPr>
                <w:rStyle w:val="21"/>
              </w:rPr>
            </w:pPr>
          </w:p>
          <w:p w:rsidR="00B44C39" w:rsidRDefault="00B44C39" w:rsidP="00BC79BD">
            <w:pPr>
              <w:pStyle w:val="3"/>
              <w:framePr w:w="9941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</w:p>
        </w:tc>
      </w:tr>
    </w:tbl>
    <w:p w:rsidR="00B44C39" w:rsidRDefault="00B44C39" w:rsidP="00B44C39">
      <w:pPr>
        <w:rPr>
          <w:sz w:val="2"/>
          <w:szCs w:val="2"/>
        </w:rPr>
      </w:pPr>
    </w:p>
    <w:p w:rsidR="00B44C39" w:rsidRDefault="00B44C39" w:rsidP="00B44C39">
      <w:pPr>
        <w:rPr>
          <w:sz w:val="2"/>
          <w:szCs w:val="2"/>
        </w:rPr>
        <w:sectPr w:rsidR="00B44C39">
          <w:headerReference w:type="default" r:id="rId7"/>
          <w:footerReference w:type="default" r:id="rId8"/>
          <w:footerReference w:type="first" r:id="rId9"/>
          <w:type w:val="continuous"/>
          <w:pgSz w:w="11906" w:h="16838"/>
          <w:pgMar w:top="475" w:right="853" w:bottom="4065" w:left="853" w:header="0" w:footer="3" w:gutter="0"/>
          <w:cols w:space="720"/>
          <w:noEndnote/>
          <w:titlePg/>
          <w:docGrid w:linePitch="360"/>
        </w:sectPr>
      </w:pPr>
    </w:p>
    <w:p w:rsidR="00B44C39" w:rsidRDefault="00B44C39" w:rsidP="00B44C39">
      <w:pPr>
        <w:pStyle w:val="20"/>
        <w:shd w:val="clear" w:color="auto" w:fill="auto"/>
        <w:tabs>
          <w:tab w:val="left" w:pos="3022"/>
        </w:tabs>
        <w:spacing w:after="333" w:line="322" w:lineRule="exact"/>
        <w:ind w:right="880"/>
        <w:jc w:val="left"/>
      </w:pPr>
    </w:p>
    <w:p w:rsidR="00B44C39" w:rsidRDefault="00B44C39" w:rsidP="00B44C39">
      <w:pPr>
        <w:pStyle w:val="20"/>
        <w:shd w:val="clear" w:color="auto" w:fill="auto"/>
        <w:tabs>
          <w:tab w:val="left" w:pos="3022"/>
        </w:tabs>
        <w:spacing w:after="333" w:line="322" w:lineRule="exact"/>
        <w:ind w:right="880"/>
        <w:jc w:val="left"/>
      </w:pPr>
    </w:p>
    <w:p w:rsidR="00B44C39" w:rsidRDefault="00B44C39" w:rsidP="00B44C39">
      <w:pPr>
        <w:pStyle w:val="20"/>
        <w:shd w:val="clear" w:color="auto" w:fill="auto"/>
        <w:tabs>
          <w:tab w:val="left" w:pos="3022"/>
        </w:tabs>
        <w:spacing w:after="333" w:line="322" w:lineRule="exact"/>
        <w:ind w:right="880"/>
        <w:jc w:val="center"/>
      </w:pPr>
      <w:r>
        <w:t xml:space="preserve">СОДЕРЖАТЕЛЬНЫЙ РАЗДЕЛ                                          </w:t>
      </w:r>
    </w:p>
    <w:p w:rsidR="00B44C39" w:rsidRDefault="00B44C39" w:rsidP="00B44C39">
      <w:pPr>
        <w:pStyle w:val="20"/>
        <w:shd w:val="clear" w:color="auto" w:fill="auto"/>
        <w:tabs>
          <w:tab w:val="left" w:pos="3022"/>
        </w:tabs>
        <w:spacing w:after="333" w:line="322" w:lineRule="exact"/>
        <w:ind w:right="880"/>
        <w:jc w:val="center"/>
      </w:pPr>
      <w:r>
        <w:t xml:space="preserve">   Часть, формируемая участниками образовательных отношений.</w:t>
      </w:r>
    </w:p>
    <w:p w:rsidR="00B44C39" w:rsidRDefault="00B44C39" w:rsidP="00B44C39">
      <w:pPr>
        <w:pStyle w:val="40"/>
        <w:shd w:val="clear" w:color="auto" w:fill="auto"/>
        <w:spacing w:before="0" w:after="288" w:line="280" w:lineRule="exact"/>
        <w:ind w:left="160"/>
        <w:jc w:val="center"/>
      </w:pPr>
      <w:r>
        <w:t>2.2.6 Социально-коммуникативное развитие.</w:t>
      </w:r>
    </w:p>
    <w:p w:rsidR="00B44C39" w:rsidRDefault="00B44C39" w:rsidP="00B44C39">
      <w:pPr>
        <w:pStyle w:val="20"/>
        <w:shd w:val="clear" w:color="auto" w:fill="auto"/>
        <w:tabs>
          <w:tab w:val="center" w:pos="5108"/>
          <w:tab w:val="right" w:pos="10056"/>
        </w:tabs>
        <w:spacing w:after="243" w:line="260" w:lineRule="exact"/>
        <w:ind w:left="160"/>
        <w:jc w:val="left"/>
      </w:pPr>
      <w:r>
        <w:tab/>
        <w:t>«</w:t>
      </w:r>
      <w:proofErr w:type="spellStart"/>
      <w:r>
        <w:t>Белгородоведение</w:t>
      </w:r>
      <w:proofErr w:type="spellEnd"/>
      <w:r>
        <w:t>» для детей дошкольного возраста</w:t>
      </w:r>
      <w:r>
        <w:tab/>
      </w:r>
    </w:p>
    <w:p w:rsidR="00B44C39" w:rsidRDefault="00B44C39" w:rsidP="00B44C39">
      <w:pPr>
        <w:pStyle w:val="3"/>
        <w:shd w:val="clear" w:color="auto" w:fill="auto"/>
        <w:spacing w:before="0" w:after="296" w:line="322" w:lineRule="exact"/>
        <w:ind w:left="140" w:right="300" w:firstLine="0"/>
      </w:pPr>
      <w:r>
        <w:rPr>
          <w:rStyle w:val="a8"/>
        </w:rPr>
        <w:t xml:space="preserve">Цель </w:t>
      </w:r>
      <w:proofErr w:type="gramStart"/>
      <w:r>
        <w:t>-р</w:t>
      </w:r>
      <w:proofErr w:type="gramEnd"/>
      <w:r>
        <w:t>азвитие личности посредством приобщения детей к культуре родного края, формирование исторического и патриотического сознания через изучение истории, культуры, природы Белогорья.</w:t>
      </w:r>
    </w:p>
    <w:tbl>
      <w:tblPr>
        <w:tblOverlap w:val="never"/>
        <w:tblW w:w="981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20"/>
        <w:gridCol w:w="5990"/>
      </w:tblGrid>
      <w:tr w:rsidR="00B44C39" w:rsidTr="00BC79BD">
        <w:trPr>
          <w:trHeight w:hRule="exact" w:val="762"/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9763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a8"/>
              </w:rPr>
              <w:t>Методическое обеспечение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C39" w:rsidRDefault="00B44C39" w:rsidP="00BC79BD">
            <w:pPr>
              <w:pStyle w:val="3"/>
              <w:framePr w:w="9763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1"/>
              </w:rPr>
              <w:t>«</w:t>
            </w:r>
            <w:proofErr w:type="spellStart"/>
            <w:r>
              <w:rPr>
                <w:rStyle w:val="21"/>
              </w:rPr>
              <w:t>Белгородоведение</w:t>
            </w:r>
            <w:proofErr w:type="spellEnd"/>
            <w:r>
              <w:rPr>
                <w:rStyle w:val="21"/>
              </w:rPr>
              <w:t>». Парциальная программа для дошкольных образовательных организаций</w:t>
            </w:r>
          </w:p>
        </w:tc>
      </w:tr>
      <w:tr w:rsidR="00B44C39" w:rsidTr="00BC79BD">
        <w:trPr>
          <w:trHeight w:hRule="exact" w:val="391"/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9763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a8"/>
              </w:rPr>
              <w:t>Возраст детей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976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"/>
              </w:rPr>
              <w:t>4-7 лет</w:t>
            </w:r>
          </w:p>
        </w:tc>
      </w:tr>
      <w:tr w:rsidR="00B44C39" w:rsidTr="00BC79BD">
        <w:trPr>
          <w:trHeight w:hRule="exact" w:val="433"/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9763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a8"/>
              </w:rPr>
              <w:t>Форма организации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976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"/>
              </w:rPr>
              <w:t>Во всех формах образовательной деятельности</w:t>
            </w:r>
          </w:p>
        </w:tc>
      </w:tr>
      <w:tr w:rsidR="00B44C39" w:rsidTr="00BC79BD">
        <w:trPr>
          <w:trHeight w:hRule="exact" w:val="547"/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9763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a8"/>
              </w:rPr>
              <w:t>Ответственный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976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"/>
              </w:rPr>
              <w:t>Воспитатели</w:t>
            </w:r>
          </w:p>
        </w:tc>
      </w:tr>
    </w:tbl>
    <w:p w:rsidR="00B44C39" w:rsidRDefault="00B44C39" w:rsidP="00B44C39">
      <w:pPr>
        <w:rPr>
          <w:sz w:val="2"/>
          <w:szCs w:val="2"/>
        </w:rPr>
      </w:pPr>
    </w:p>
    <w:p w:rsidR="00B44C39" w:rsidRDefault="00B44C39" w:rsidP="00B44C39">
      <w:pPr>
        <w:pStyle w:val="20"/>
        <w:shd w:val="clear" w:color="auto" w:fill="auto"/>
        <w:spacing w:after="0" w:line="312" w:lineRule="exact"/>
        <w:ind w:left="160"/>
        <w:jc w:val="center"/>
      </w:pPr>
    </w:p>
    <w:p w:rsidR="00B44C39" w:rsidRDefault="00B44C39" w:rsidP="00B44C39">
      <w:pPr>
        <w:pStyle w:val="20"/>
        <w:shd w:val="clear" w:color="auto" w:fill="auto"/>
        <w:spacing w:after="0" w:line="312" w:lineRule="exact"/>
        <w:ind w:left="160"/>
        <w:jc w:val="center"/>
      </w:pPr>
    </w:p>
    <w:p w:rsidR="00B44C39" w:rsidRDefault="00B44C39" w:rsidP="00B44C39">
      <w:pPr>
        <w:pStyle w:val="20"/>
        <w:shd w:val="clear" w:color="auto" w:fill="auto"/>
        <w:spacing w:after="0" w:line="312" w:lineRule="exact"/>
        <w:ind w:left="160"/>
        <w:jc w:val="center"/>
      </w:pPr>
      <w:r>
        <w:t>«</w:t>
      </w:r>
      <w:proofErr w:type="spellStart"/>
      <w:r>
        <w:t>Белгородоведение</w:t>
      </w:r>
      <w:proofErr w:type="spellEnd"/>
      <w:r>
        <w:t xml:space="preserve">». </w:t>
      </w:r>
    </w:p>
    <w:p w:rsidR="00B44C39" w:rsidRDefault="00B44C39" w:rsidP="00B44C39">
      <w:pPr>
        <w:pStyle w:val="20"/>
        <w:shd w:val="clear" w:color="auto" w:fill="auto"/>
        <w:spacing w:after="0" w:line="312" w:lineRule="exact"/>
        <w:ind w:left="160"/>
        <w:jc w:val="center"/>
      </w:pPr>
      <w:r>
        <w:t>Парциальная программа для дошкольных образовательных организаций</w:t>
      </w:r>
    </w:p>
    <w:p w:rsidR="00B44C39" w:rsidRDefault="00B44C39" w:rsidP="00B44C39">
      <w:pPr>
        <w:pStyle w:val="3"/>
        <w:shd w:val="clear" w:color="auto" w:fill="auto"/>
        <w:spacing w:before="0" w:after="0" w:line="322" w:lineRule="exact"/>
        <w:ind w:left="140" w:right="300" w:firstLine="0"/>
      </w:pPr>
      <w:r>
        <w:rPr>
          <w:rStyle w:val="a8"/>
        </w:rPr>
        <w:t xml:space="preserve">Цель программы: </w:t>
      </w:r>
      <w:r>
        <w:t>социально-нравственное становление дошкольников, направленное на развитие личности посредством приобщения детей к культуре родного края, формирование исторического и патриотического сознания через изучение истории, культуры, природы Белогорья.</w:t>
      </w:r>
    </w:p>
    <w:p w:rsidR="00B44C39" w:rsidRDefault="00B44C39" w:rsidP="00B44C39">
      <w:pPr>
        <w:pStyle w:val="3"/>
        <w:shd w:val="clear" w:color="auto" w:fill="auto"/>
        <w:spacing w:before="0" w:after="0" w:line="322" w:lineRule="exact"/>
        <w:ind w:left="140" w:right="300" w:firstLine="0"/>
      </w:pPr>
      <w:r>
        <w:rPr>
          <w:rStyle w:val="a8"/>
        </w:rPr>
        <w:t xml:space="preserve">Задачи интегрированного курса </w:t>
      </w:r>
      <w:r>
        <w:t>«</w:t>
      </w:r>
      <w:proofErr w:type="spellStart"/>
      <w:r>
        <w:t>Белгородоведение</w:t>
      </w:r>
      <w:proofErr w:type="spellEnd"/>
      <w:r>
        <w:t>» для детей дошкольного возраста.</w:t>
      </w:r>
    </w:p>
    <w:p w:rsidR="00B44C39" w:rsidRDefault="00B44C39" w:rsidP="00B44C39">
      <w:pPr>
        <w:pStyle w:val="3"/>
        <w:numPr>
          <w:ilvl w:val="0"/>
          <w:numId w:val="2"/>
        </w:numPr>
        <w:shd w:val="clear" w:color="auto" w:fill="auto"/>
        <w:spacing w:before="0" w:after="0" w:line="322" w:lineRule="exact"/>
        <w:ind w:left="140" w:right="300" w:firstLine="0"/>
      </w:pPr>
      <w:r>
        <w:t xml:space="preserve"> формирование у дошкольников целостной картины мира на основе краеведения;</w:t>
      </w:r>
    </w:p>
    <w:p w:rsidR="00B44C39" w:rsidRDefault="00B44C39" w:rsidP="00B44C39">
      <w:pPr>
        <w:pStyle w:val="3"/>
        <w:numPr>
          <w:ilvl w:val="0"/>
          <w:numId w:val="2"/>
        </w:numPr>
        <w:shd w:val="clear" w:color="auto" w:fill="auto"/>
        <w:spacing w:before="0" w:after="0" w:line="322" w:lineRule="exact"/>
        <w:ind w:left="140" w:right="300" w:firstLine="0"/>
      </w:pPr>
      <w:r>
        <w:t xml:space="preserve"> приобщение к традициям Белгородского края, к традициям России, к традициям семьи;</w:t>
      </w:r>
    </w:p>
    <w:p w:rsidR="00B44C39" w:rsidRDefault="00B44C39" w:rsidP="00B44C39">
      <w:pPr>
        <w:pStyle w:val="3"/>
        <w:numPr>
          <w:ilvl w:val="0"/>
          <w:numId w:val="2"/>
        </w:numPr>
        <w:shd w:val="clear" w:color="auto" w:fill="auto"/>
        <w:spacing w:before="0" w:after="0" w:line="322" w:lineRule="exact"/>
        <w:ind w:left="140" w:right="300" w:firstLine="0"/>
      </w:pPr>
      <w:r>
        <w:t xml:space="preserve"> формирование нравственных качеств, чувства патриотизма, толерантного отношения ко всем людям, населяющим нашу многонациональную Белгородскую область и Россию;</w:t>
      </w:r>
    </w:p>
    <w:p w:rsidR="00B44C39" w:rsidRDefault="00B44C39" w:rsidP="00B44C39">
      <w:pPr>
        <w:pStyle w:val="3"/>
        <w:numPr>
          <w:ilvl w:val="0"/>
          <w:numId w:val="2"/>
        </w:numPr>
        <w:shd w:val="clear" w:color="auto" w:fill="auto"/>
        <w:spacing w:before="0" w:after="0" w:line="322" w:lineRule="exact"/>
        <w:ind w:left="140" w:right="300" w:firstLine="0"/>
      </w:pPr>
      <w:r>
        <w:t xml:space="preserve"> приобщение детей к изучению родного края через элементы исследовательской и проектной деятельности совместно </w:t>
      </w:r>
      <w:proofErr w:type="gramStart"/>
      <w:r>
        <w:t>со</w:t>
      </w:r>
      <w:proofErr w:type="gramEnd"/>
      <w:r>
        <w:t xml:space="preserve"> взрослыми;</w:t>
      </w:r>
    </w:p>
    <w:p w:rsidR="00B44C39" w:rsidRDefault="00B44C39" w:rsidP="00B44C39">
      <w:pPr>
        <w:pStyle w:val="3"/>
        <w:numPr>
          <w:ilvl w:val="0"/>
          <w:numId w:val="2"/>
        </w:numPr>
        <w:shd w:val="clear" w:color="auto" w:fill="auto"/>
        <w:spacing w:before="0" w:after="0" w:line="331" w:lineRule="exact"/>
        <w:ind w:left="140" w:right="300" w:firstLine="0"/>
      </w:pPr>
      <w:r>
        <w:t xml:space="preserve"> воспитание бережного отношения к объектам природы и результатам труда людей в регионе и в целом в России.</w:t>
      </w:r>
    </w:p>
    <w:p w:rsidR="00B44C39" w:rsidRDefault="00B44C39" w:rsidP="00B44C39">
      <w:pPr>
        <w:pStyle w:val="10"/>
        <w:keepNext/>
        <w:keepLines/>
        <w:shd w:val="clear" w:color="auto" w:fill="auto"/>
        <w:spacing w:after="248" w:line="260" w:lineRule="exact"/>
        <w:ind w:left="140"/>
      </w:pPr>
      <w:bookmarkStart w:id="1" w:name="bookmark0"/>
    </w:p>
    <w:p w:rsidR="00B44C39" w:rsidRDefault="00B44C39" w:rsidP="00B44C39">
      <w:pPr>
        <w:pStyle w:val="10"/>
        <w:keepNext/>
        <w:keepLines/>
        <w:shd w:val="clear" w:color="auto" w:fill="auto"/>
        <w:spacing w:after="248" w:line="260" w:lineRule="exact"/>
        <w:ind w:left="140"/>
      </w:pPr>
      <w:r>
        <w:t>Планируемый результат:</w:t>
      </w:r>
      <w:bookmarkEnd w:id="1"/>
    </w:p>
    <w:p w:rsidR="00B44C39" w:rsidRDefault="00B44C39" w:rsidP="00B44C39">
      <w:pPr>
        <w:pStyle w:val="3"/>
        <w:shd w:val="clear" w:color="auto" w:fill="auto"/>
        <w:spacing w:before="0" w:after="0" w:line="322" w:lineRule="exact"/>
        <w:ind w:left="140" w:right="580" w:firstLine="0"/>
      </w:pPr>
      <w:r>
        <w:t>- дети знают, что такое Родина (малая и большая), знают символику Белгорода, Белгородской области, страны;</w:t>
      </w:r>
    </w:p>
    <w:p w:rsidR="00B44C39" w:rsidRDefault="00B44C39" w:rsidP="00B44C39">
      <w:pPr>
        <w:pStyle w:val="3"/>
        <w:shd w:val="clear" w:color="auto" w:fill="auto"/>
        <w:spacing w:before="0" w:after="0" w:line="322" w:lineRule="exact"/>
        <w:ind w:left="140" w:right="580" w:firstLine="0"/>
      </w:pPr>
      <w:r>
        <w:t xml:space="preserve">- соотносят понятие и реальные вещи или события, связанные с военной историей </w:t>
      </w:r>
      <w:proofErr w:type="spellStart"/>
      <w:r>
        <w:t>Белгородчины</w:t>
      </w:r>
      <w:proofErr w:type="spellEnd"/>
      <w:r>
        <w:t>;</w:t>
      </w:r>
    </w:p>
    <w:p w:rsidR="00B44C39" w:rsidRDefault="00B44C39" w:rsidP="00B44C39">
      <w:pPr>
        <w:pStyle w:val="3"/>
        <w:shd w:val="clear" w:color="auto" w:fill="auto"/>
        <w:spacing w:before="0" w:after="0" w:line="322" w:lineRule="exact"/>
        <w:ind w:left="140" w:right="580" w:firstLine="0"/>
      </w:pPr>
      <w:r>
        <w:t>-  называет старинные вещи, разводят понятия и правильно называет орудия труда и оружие;</w:t>
      </w:r>
    </w:p>
    <w:p w:rsidR="00B44C39" w:rsidRDefault="00B44C39" w:rsidP="00B44C39">
      <w:pPr>
        <w:pStyle w:val="3"/>
        <w:shd w:val="clear" w:color="auto" w:fill="auto"/>
        <w:spacing w:before="0" w:after="0" w:line="322" w:lineRule="exact"/>
        <w:ind w:left="140" w:right="580" w:firstLine="0"/>
      </w:pPr>
      <w:r>
        <w:t>- используют в активной речи слова и выражения, изученные на занятиях, экскурсиях по микрорайону, городу, в музее, библиотеках;</w:t>
      </w:r>
    </w:p>
    <w:p w:rsidR="00B44C39" w:rsidRDefault="00B44C39" w:rsidP="00B44C39">
      <w:pPr>
        <w:pStyle w:val="3"/>
        <w:shd w:val="clear" w:color="auto" w:fill="auto"/>
        <w:spacing w:before="0" w:after="0" w:line="322" w:lineRule="exact"/>
        <w:ind w:left="140" w:firstLine="0"/>
      </w:pPr>
      <w:r>
        <w:t>-  знают былинных героев, названия старинных родов войск;</w:t>
      </w:r>
    </w:p>
    <w:p w:rsidR="00B44C39" w:rsidRDefault="00B44C39" w:rsidP="00B44C39">
      <w:pPr>
        <w:pStyle w:val="3"/>
        <w:shd w:val="clear" w:color="auto" w:fill="auto"/>
        <w:spacing w:before="0" w:after="0" w:line="322" w:lineRule="exact"/>
        <w:ind w:left="140" w:firstLine="0"/>
      </w:pPr>
      <w:r>
        <w:t xml:space="preserve"> знают имена героев Великой Отечественной войны;</w:t>
      </w:r>
    </w:p>
    <w:p w:rsidR="00B44C39" w:rsidRDefault="00B44C39" w:rsidP="00B44C39">
      <w:pPr>
        <w:pStyle w:val="3"/>
        <w:shd w:val="clear" w:color="auto" w:fill="auto"/>
        <w:spacing w:before="0" w:after="0" w:line="322" w:lineRule="exact"/>
        <w:ind w:left="140" w:right="580" w:firstLine="0"/>
      </w:pPr>
      <w:r>
        <w:t>- умеют отличать архитектурные сооружения Древней Руси от современных построек;</w:t>
      </w:r>
    </w:p>
    <w:p w:rsidR="00B44C39" w:rsidRDefault="00B44C39" w:rsidP="00B44C39">
      <w:pPr>
        <w:pStyle w:val="3"/>
        <w:shd w:val="clear" w:color="auto" w:fill="auto"/>
        <w:spacing w:before="0" w:after="0" w:line="322" w:lineRule="exact"/>
        <w:ind w:left="140" w:firstLine="0"/>
      </w:pPr>
      <w:r>
        <w:t>-  знают и называют месяцы и времена года;</w:t>
      </w:r>
    </w:p>
    <w:p w:rsidR="00B44C39" w:rsidRDefault="00B44C39" w:rsidP="00B44C39">
      <w:pPr>
        <w:pStyle w:val="3"/>
        <w:shd w:val="clear" w:color="auto" w:fill="auto"/>
        <w:spacing w:before="0" w:after="0" w:line="322" w:lineRule="exact"/>
        <w:ind w:left="140" w:right="580" w:firstLine="0"/>
      </w:pPr>
      <w:r>
        <w:t>-  могут рассказать о своей семье (имя, фамилию, отчество родителей, бабушек, где и кем работают), об истории своей семьи (семейные праздники и традиции);</w:t>
      </w:r>
    </w:p>
    <w:p w:rsidR="00B44C39" w:rsidRDefault="00B44C39" w:rsidP="00B44C39">
      <w:pPr>
        <w:pStyle w:val="3"/>
        <w:shd w:val="clear" w:color="auto" w:fill="auto"/>
        <w:spacing w:before="0" w:after="0" w:line="322" w:lineRule="exact"/>
        <w:ind w:left="140" w:firstLine="0"/>
      </w:pPr>
      <w:r>
        <w:t>-  знают и соблюдают правила поведения в быту и на улице;</w:t>
      </w:r>
    </w:p>
    <w:p w:rsidR="00B44C39" w:rsidRDefault="00B44C39" w:rsidP="00B44C39">
      <w:pPr>
        <w:pStyle w:val="3"/>
        <w:shd w:val="clear" w:color="auto" w:fill="auto"/>
        <w:spacing w:before="0" w:after="245" w:line="322" w:lineRule="exact"/>
        <w:ind w:left="140" w:right="580" w:firstLine="0"/>
      </w:pPr>
      <w:r>
        <w:t>-  знают и называют объекты живой и неживой природы Белгорода и Белгородской области.</w:t>
      </w:r>
    </w:p>
    <w:p w:rsidR="00B44C39" w:rsidRDefault="00B44C39" w:rsidP="00B44C39">
      <w:pPr>
        <w:pStyle w:val="10"/>
        <w:keepNext/>
        <w:keepLines/>
        <w:shd w:val="clear" w:color="auto" w:fill="auto"/>
        <w:spacing w:after="0" w:line="691" w:lineRule="exact"/>
        <w:ind w:left="460"/>
        <w:jc w:val="center"/>
      </w:pPr>
      <w:bookmarkStart w:id="2" w:name="bookmark1"/>
      <w:r>
        <w:t>ОРГАНИЗАЦИОННЫЙ РАЗДЕЛ</w:t>
      </w:r>
      <w:bookmarkEnd w:id="2"/>
    </w:p>
    <w:p w:rsidR="00B44C39" w:rsidRDefault="00B44C39" w:rsidP="00B44C39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078"/>
        </w:tabs>
        <w:spacing w:after="0" w:line="691" w:lineRule="exact"/>
        <w:ind w:left="480"/>
      </w:pPr>
      <w:bookmarkStart w:id="3" w:name="bookmark2"/>
      <w:r>
        <w:t>Часть, формируемая участниками образовательных отношений.</w:t>
      </w:r>
      <w:bookmarkEnd w:id="3"/>
    </w:p>
    <w:p w:rsidR="00B44C39" w:rsidRDefault="00B44C39" w:rsidP="00B44C39">
      <w:pPr>
        <w:pStyle w:val="10"/>
        <w:keepNext/>
        <w:keepLines/>
        <w:shd w:val="clear" w:color="auto" w:fill="auto"/>
        <w:spacing w:after="0" w:line="317" w:lineRule="exact"/>
        <w:ind w:left="460"/>
        <w:jc w:val="center"/>
      </w:pPr>
      <w:bookmarkStart w:id="4" w:name="bookmark3"/>
      <w:r>
        <w:t>Методическая литература:</w:t>
      </w:r>
      <w:bookmarkEnd w:id="4"/>
    </w:p>
    <w:p w:rsidR="00B44C39" w:rsidRDefault="00B44C39" w:rsidP="00B44C39">
      <w:pPr>
        <w:pStyle w:val="3"/>
        <w:numPr>
          <w:ilvl w:val="0"/>
          <w:numId w:val="4"/>
        </w:numPr>
        <w:shd w:val="clear" w:color="auto" w:fill="auto"/>
        <w:spacing w:before="0" w:after="0" w:line="317" w:lineRule="exact"/>
        <w:ind w:left="860" w:right="580" w:hanging="340"/>
        <w:jc w:val="left"/>
      </w:pPr>
      <w:r>
        <w:t xml:space="preserve"> Федеральный государственный образовательный стандарт дошкольного образования.- М.: Просвещение, 2013.</w:t>
      </w:r>
    </w:p>
    <w:p w:rsidR="00B44C39" w:rsidRDefault="00B44C39" w:rsidP="00B44C39">
      <w:pPr>
        <w:pStyle w:val="3"/>
        <w:numPr>
          <w:ilvl w:val="0"/>
          <w:numId w:val="4"/>
        </w:numPr>
        <w:shd w:val="clear" w:color="auto" w:fill="auto"/>
        <w:spacing w:before="0" w:after="0" w:line="317" w:lineRule="exact"/>
        <w:ind w:left="860" w:right="580"/>
        <w:jc w:val="left"/>
      </w:pPr>
      <w:r>
        <w:t xml:space="preserve"> Федеральный государственный образовательный стандарт начального общего образования.- М.: Просвещение, 2010.</w:t>
      </w:r>
    </w:p>
    <w:p w:rsidR="00B44C39" w:rsidRDefault="00B44C39" w:rsidP="00B44C39">
      <w:pPr>
        <w:pStyle w:val="3"/>
        <w:numPr>
          <w:ilvl w:val="0"/>
          <w:numId w:val="4"/>
        </w:numPr>
        <w:shd w:val="clear" w:color="auto" w:fill="auto"/>
        <w:spacing w:before="0" w:after="0" w:line="317" w:lineRule="exact"/>
        <w:ind w:left="860" w:right="580" w:hanging="340"/>
        <w:jc w:val="left"/>
      </w:pPr>
      <w:r>
        <w:t xml:space="preserve"> Стратегия развития дошкольного, основного и дополнительного образования в Белгородской области на 2013-2020 гг.</w:t>
      </w:r>
    </w:p>
    <w:p w:rsidR="00B44C39" w:rsidRDefault="00B44C39" w:rsidP="00B44C39">
      <w:pPr>
        <w:pStyle w:val="3"/>
        <w:numPr>
          <w:ilvl w:val="0"/>
          <w:numId w:val="4"/>
        </w:numPr>
        <w:shd w:val="clear" w:color="auto" w:fill="auto"/>
        <w:spacing w:before="0" w:after="297" w:line="317" w:lineRule="exact"/>
        <w:ind w:left="480" w:firstLine="0"/>
      </w:pPr>
      <w:r>
        <w:t xml:space="preserve"> Закон об образовании в Белгородской области.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25"/>
        <w:gridCol w:w="4253"/>
        <w:gridCol w:w="1987"/>
        <w:gridCol w:w="1282"/>
      </w:tblGrid>
      <w:tr w:rsidR="00B44C39" w:rsidTr="00BC79BD">
        <w:trPr>
          <w:trHeight w:hRule="exact" w:val="65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120" w:line="260" w:lineRule="exact"/>
              <w:ind w:left="600" w:firstLine="0"/>
              <w:jc w:val="left"/>
            </w:pPr>
            <w:r>
              <w:rPr>
                <w:rStyle w:val="a8"/>
              </w:rPr>
              <w:t>Автор</w:t>
            </w:r>
          </w:p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120" w:after="0" w:line="260" w:lineRule="exact"/>
              <w:ind w:left="400" w:firstLine="0"/>
              <w:jc w:val="left"/>
            </w:pPr>
            <w:r>
              <w:rPr>
                <w:rStyle w:val="a8"/>
              </w:rPr>
              <w:t>составитель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260" w:lineRule="exact"/>
              <w:ind w:firstLine="300"/>
            </w:pPr>
            <w:r>
              <w:rPr>
                <w:rStyle w:val="a8"/>
              </w:rPr>
              <w:t>Наименование издания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8"/>
              </w:rPr>
              <w:t>Издательство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120" w:line="260" w:lineRule="exact"/>
              <w:ind w:left="340" w:firstLine="0"/>
              <w:jc w:val="left"/>
            </w:pPr>
            <w:r>
              <w:rPr>
                <w:rStyle w:val="a8"/>
              </w:rPr>
              <w:t>Год</w:t>
            </w:r>
          </w:p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120" w:after="0" w:line="260" w:lineRule="exact"/>
              <w:ind w:left="120" w:firstLine="0"/>
              <w:jc w:val="left"/>
            </w:pPr>
            <w:r>
              <w:rPr>
                <w:rStyle w:val="a8"/>
              </w:rPr>
              <w:t>издания</w:t>
            </w:r>
          </w:p>
        </w:tc>
      </w:tr>
      <w:tr w:rsidR="00B44C39" w:rsidTr="00BC79BD">
        <w:trPr>
          <w:trHeight w:hRule="exact" w:val="97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260" w:lineRule="exact"/>
              <w:ind w:left="400" w:firstLine="0"/>
              <w:jc w:val="left"/>
            </w:pPr>
            <w:r>
              <w:rPr>
                <w:rStyle w:val="21"/>
              </w:rPr>
              <w:t>Алешина Н.В.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322" w:lineRule="exact"/>
              <w:ind w:firstLine="300"/>
            </w:pPr>
            <w:r>
              <w:rPr>
                <w:rStyle w:val="21"/>
              </w:rPr>
              <w:t>Патриотическое воспитание дошкольников: Методическое пособие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М.: ЦГЛ,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260" w:lineRule="exact"/>
              <w:ind w:left="340" w:firstLine="0"/>
              <w:jc w:val="left"/>
            </w:pPr>
            <w:r>
              <w:rPr>
                <w:rStyle w:val="21"/>
              </w:rPr>
              <w:t>2005</w:t>
            </w:r>
          </w:p>
        </w:tc>
      </w:tr>
      <w:tr w:rsidR="00B44C39" w:rsidTr="00BC79BD">
        <w:trPr>
          <w:trHeight w:hRule="exact" w:val="98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322" w:lineRule="exact"/>
              <w:ind w:left="400" w:firstLine="0"/>
              <w:jc w:val="left"/>
            </w:pPr>
            <w:r>
              <w:rPr>
                <w:rStyle w:val="21"/>
              </w:rPr>
              <w:t xml:space="preserve">Князева О.Л., М.Д. </w:t>
            </w:r>
            <w:proofErr w:type="spellStart"/>
            <w:r>
              <w:rPr>
                <w:rStyle w:val="21"/>
              </w:rPr>
              <w:t>Маханева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21"/>
              </w:rPr>
              <w:t>Приобщение детей к истокам русской народной культуры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21"/>
              </w:rPr>
              <w:t>СПб:</w:t>
            </w:r>
          </w:p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21"/>
              </w:rPr>
              <w:t>«Детство-</w:t>
            </w:r>
          </w:p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21"/>
              </w:rPr>
              <w:t>ПРЕСС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260" w:lineRule="exact"/>
              <w:ind w:left="340" w:firstLine="0"/>
              <w:jc w:val="left"/>
            </w:pPr>
            <w:r>
              <w:rPr>
                <w:rStyle w:val="21"/>
              </w:rPr>
              <w:t>2004</w:t>
            </w:r>
          </w:p>
        </w:tc>
      </w:tr>
    </w:tbl>
    <w:p w:rsidR="00B44C39" w:rsidRDefault="00B44C39" w:rsidP="00B44C3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25"/>
        <w:gridCol w:w="4253"/>
        <w:gridCol w:w="1987"/>
        <w:gridCol w:w="1282"/>
      </w:tblGrid>
      <w:tr w:rsidR="00B44C39" w:rsidTr="00BC79BD">
        <w:trPr>
          <w:trHeight w:hRule="exact" w:val="97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lastRenderedPageBreak/>
              <w:t>Князева О.А.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1"/>
              </w:rPr>
              <w:t>Как люди жили на Руси.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21"/>
              </w:rPr>
              <w:t>СПб:</w:t>
            </w:r>
          </w:p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21"/>
              </w:rPr>
              <w:t>«Детство-</w:t>
            </w:r>
          </w:p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21"/>
              </w:rPr>
              <w:t>ПРЕСС,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260" w:lineRule="exact"/>
              <w:ind w:right="380" w:firstLine="0"/>
              <w:jc w:val="right"/>
            </w:pPr>
            <w:r>
              <w:rPr>
                <w:rStyle w:val="21"/>
              </w:rPr>
              <w:t>1998</w:t>
            </w:r>
          </w:p>
        </w:tc>
      </w:tr>
      <w:tr w:rsidR="00B44C39" w:rsidTr="00BC79BD">
        <w:trPr>
          <w:trHeight w:hRule="exact" w:val="162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Ковалева Г.А.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21"/>
              </w:rPr>
              <w:t>Воспитывая маленького гражданина...: Практическое пособие для работников дошкольных образовательных учреждений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М.: АРКТИ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</w:pPr>
            <w:r>
              <w:rPr>
                <w:rStyle w:val="21"/>
              </w:rPr>
              <w:t>2004</w:t>
            </w:r>
          </w:p>
        </w:tc>
      </w:tr>
      <w:tr w:rsidR="00B44C39" w:rsidTr="00BC79BD">
        <w:trPr>
          <w:trHeight w:hRule="exact" w:val="129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proofErr w:type="spellStart"/>
            <w:r>
              <w:rPr>
                <w:rStyle w:val="21"/>
              </w:rPr>
              <w:t>Кокуева</w:t>
            </w:r>
            <w:proofErr w:type="spellEnd"/>
            <w:r>
              <w:rPr>
                <w:rStyle w:val="21"/>
              </w:rPr>
              <w:t xml:space="preserve"> Л.В.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21"/>
              </w:rPr>
              <w:t>Духовно-нравственное воспитание дошкольников на культурных традициях своего народа: Методическое пособие.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М.: АРКТИ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</w:pPr>
            <w:r>
              <w:rPr>
                <w:rStyle w:val="21"/>
              </w:rPr>
              <w:t>2003</w:t>
            </w:r>
          </w:p>
        </w:tc>
      </w:tr>
      <w:tr w:rsidR="00B44C39" w:rsidTr="00BC79BD">
        <w:trPr>
          <w:trHeight w:hRule="exact" w:val="65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Ковалева Г.А.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21"/>
              </w:rPr>
              <w:t>Воспитывая маленького гражданина.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М.: АРКТИ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</w:pPr>
            <w:r>
              <w:rPr>
                <w:rStyle w:val="21"/>
              </w:rPr>
              <w:t>2003</w:t>
            </w:r>
          </w:p>
        </w:tc>
      </w:tr>
      <w:tr w:rsidR="00B44C39" w:rsidTr="00BC79BD">
        <w:trPr>
          <w:trHeight w:hRule="exact" w:val="65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Куприна Л.</w:t>
            </w:r>
            <w:proofErr w:type="gramStart"/>
            <w:r>
              <w:rPr>
                <w:rStyle w:val="21"/>
              </w:rPr>
              <w:t>С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  <w:jc w:val="left"/>
            </w:pPr>
            <w:r>
              <w:rPr>
                <w:rStyle w:val="21"/>
              </w:rPr>
              <w:t>Знакомство детей с русским народным творчеством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  <w:jc w:val="center"/>
            </w:pPr>
            <w:r>
              <w:rPr>
                <w:rStyle w:val="21"/>
              </w:rPr>
              <w:t>СПб</w:t>
            </w:r>
            <w:proofErr w:type="gramStart"/>
            <w:r>
              <w:rPr>
                <w:rStyle w:val="21"/>
              </w:rPr>
              <w:t>.:</w:t>
            </w:r>
            <w:proofErr w:type="gramEnd"/>
          </w:p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60" w:after="0" w:line="260" w:lineRule="exact"/>
              <w:ind w:firstLine="0"/>
              <w:jc w:val="center"/>
            </w:pPr>
            <w:r>
              <w:rPr>
                <w:rStyle w:val="21"/>
              </w:rPr>
              <w:t>Детство-Пресс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</w:pPr>
            <w:r>
              <w:rPr>
                <w:rStyle w:val="21"/>
              </w:rPr>
              <w:t>2008</w:t>
            </w:r>
          </w:p>
        </w:tc>
      </w:tr>
      <w:tr w:rsidR="00B44C39" w:rsidTr="00BC79BD">
        <w:trPr>
          <w:trHeight w:hRule="exact" w:val="97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Комратова</w:t>
            </w:r>
            <w:proofErr w:type="spellEnd"/>
            <w:r>
              <w:rPr>
                <w:rStyle w:val="21"/>
              </w:rPr>
              <w:t xml:space="preserve"> Н.Г., Грибова Л.Ф.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rPr>
                <w:rStyle w:val="21"/>
              </w:rPr>
            </w:pPr>
            <w:r>
              <w:rPr>
                <w:rStyle w:val="21"/>
              </w:rPr>
              <w:t>Патриотическое воспитание детей</w:t>
            </w:r>
          </w:p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21"/>
              </w:rPr>
              <w:t xml:space="preserve"> 4-6 лет. Методическое пособие.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1"/>
              </w:rPr>
              <w:t>М.: «ТЦ Сфера»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2007</w:t>
            </w:r>
          </w:p>
        </w:tc>
      </w:tr>
      <w:tr w:rsidR="00B44C39" w:rsidTr="00BC79BD">
        <w:trPr>
          <w:trHeight w:hRule="exact" w:val="97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proofErr w:type="spellStart"/>
            <w:r>
              <w:rPr>
                <w:rStyle w:val="21"/>
              </w:rPr>
              <w:t>Комратова</w:t>
            </w:r>
            <w:proofErr w:type="spellEnd"/>
            <w:r>
              <w:rPr>
                <w:rStyle w:val="21"/>
              </w:rPr>
              <w:t xml:space="preserve"> Н.Г., Грибова Л.Ф.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1"/>
              </w:rPr>
              <w:t>Патриотическое воспитание детей 6-7 лет. Методическое пособие.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322" w:lineRule="exact"/>
              <w:ind w:left="500" w:firstLine="0"/>
              <w:jc w:val="left"/>
            </w:pPr>
            <w:r>
              <w:rPr>
                <w:rStyle w:val="21"/>
              </w:rPr>
              <w:t>М.: «ТЦ Сфера»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</w:pPr>
            <w:r>
              <w:rPr>
                <w:rStyle w:val="21"/>
              </w:rPr>
              <w:t>2007</w:t>
            </w:r>
          </w:p>
        </w:tc>
      </w:tr>
      <w:tr w:rsidR="00B44C39" w:rsidTr="00BC79BD">
        <w:trPr>
          <w:trHeight w:hRule="exact" w:val="65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Веретенников И.И.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1"/>
              </w:rPr>
              <w:t xml:space="preserve">Белгородские </w:t>
            </w:r>
            <w:proofErr w:type="spellStart"/>
            <w:r>
              <w:rPr>
                <w:rStyle w:val="21"/>
              </w:rPr>
              <w:t>карагоды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  <w:jc w:val="center"/>
            </w:pPr>
            <w:r>
              <w:rPr>
                <w:rStyle w:val="21"/>
              </w:rPr>
              <w:t>Белгород</w:t>
            </w:r>
          </w:p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60" w:after="0" w:line="260" w:lineRule="exact"/>
              <w:ind w:firstLine="0"/>
              <w:jc w:val="center"/>
            </w:pPr>
            <w:r>
              <w:rPr>
                <w:rStyle w:val="21"/>
              </w:rPr>
              <w:t>«</w:t>
            </w:r>
            <w:proofErr w:type="spellStart"/>
            <w:r>
              <w:rPr>
                <w:rStyle w:val="21"/>
              </w:rPr>
              <w:t>Везелица</w:t>
            </w:r>
            <w:proofErr w:type="spellEnd"/>
            <w:r>
              <w:rPr>
                <w:rStyle w:val="21"/>
              </w:rPr>
              <w:t>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1993</w:t>
            </w:r>
          </w:p>
        </w:tc>
      </w:tr>
      <w:tr w:rsidR="00B44C39" w:rsidTr="00BC79BD">
        <w:trPr>
          <w:trHeight w:hRule="exact" w:val="66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1"/>
              </w:rPr>
              <w:t>Пантелеева Н.Г.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  <w:jc w:val="left"/>
            </w:pPr>
            <w:r>
              <w:rPr>
                <w:rStyle w:val="21"/>
              </w:rPr>
              <w:t>Знакомим детей с малой Родиной.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322" w:lineRule="exact"/>
              <w:ind w:left="500" w:firstLine="0"/>
              <w:jc w:val="left"/>
            </w:pPr>
            <w:r>
              <w:rPr>
                <w:rStyle w:val="21"/>
              </w:rPr>
              <w:t>М.: «ТЦ Сфера»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C39" w:rsidRDefault="00B44C39" w:rsidP="00BC79BD">
            <w:pPr>
              <w:pStyle w:val="3"/>
              <w:framePr w:w="10046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</w:pPr>
            <w:r>
              <w:rPr>
                <w:rStyle w:val="21"/>
              </w:rPr>
              <w:t>2015</w:t>
            </w:r>
          </w:p>
        </w:tc>
      </w:tr>
    </w:tbl>
    <w:p w:rsidR="00B44C39" w:rsidRDefault="00B44C39" w:rsidP="00B44C39">
      <w:pPr>
        <w:pStyle w:val="aa"/>
        <w:framePr w:w="10046" w:wrap="notBeside" w:vAnchor="text" w:hAnchor="text" w:xAlign="center" w:y="1"/>
        <w:shd w:val="clear" w:color="auto" w:fill="auto"/>
        <w:spacing w:line="280" w:lineRule="exact"/>
      </w:pPr>
    </w:p>
    <w:p w:rsidR="00B44C39" w:rsidRDefault="00B44C39" w:rsidP="00B44C39">
      <w:pPr>
        <w:pStyle w:val="aa"/>
        <w:framePr w:w="10046" w:wrap="notBeside" w:vAnchor="text" w:hAnchor="text" w:xAlign="center" w:y="1"/>
        <w:shd w:val="clear" w:color="auto" w:fill="auto"/>
        <w:spacing w:line="280" w:lineRule="exact"/>
      </w:pPr>
      <w:r>
        <w:t>З.З.Организация развивающей предметно-пространственной среды</w:t>
      </w:r>
    </w:p>
    <w:p w:rsidR="00B44C39" w:rsidRDefault="00B44C39" w:rsidP="00B44C39">
      <w:pPr>
        <w:rPr>
          <w:sz w:val="2"/>
          <w:szCs w:val="2"/>
        </w:rPr>
      </w:pPr>
    </w:p>
    <w:p w:rsidR="00B44C39" w:rsidRDefault="00B44C39" w:rsidP="00B44C39">
      <w:pPr>
        <w:pStyle w:val="3"/>
        <w:shd w:val="clear" w:color="auto" w:fill="auto"/>
        <w:spacing w:before="235" w:after="0" w:line="322" w:lineRule="exact"/>
        <w:ind w:left="120" w:right="580" w:firstLine="700"/>
      </w:pPr>
      <w:r>
        <w:t xml:space="preserve">В группе должен быть создан краеведческий уголок, посвященный белгородской символике. Юные </w:t>
      </w:r>
      <w:proofErr w:type="spellStart"/>
      <w:r>
        <w:t>белгородцы</w:t>
      </w:r>
      <w:proofErr w:type="spellEnd"/>
      <w:r>
        <w:t xml:space="preserve"> знакомятся здесь с картой России и Белгородской области, стендами «Старый и современный Белгород», «Гербы Белгорода и Белгородской области», альбомом «Наш Белгород». Многочисленные буклеты, наборы открыток рассказывают о третьем ратном поле России, Огненной дуге, Мемориале в честь героев Курской битвы. Уголок содержит большое количество краеведческой литературы, дидактических игр: «Мой микрорайон», «Что, где, когда?», «История моды», «Вода - суша» и др. Для познавательной работы с детьми в ДОУ используются кубики «Животный мир Земли», «История человечества», кукла с набором народных костюмов России и Белгородской области.</w:t>
      </w:r>
    </w:p>
    <w:p w:rsidR="00B44C39" w:rsidRDefault="00B44C39" w:rsidP="00B44C39">
      <w:pPr>
        <w:pStyle w:val="3"/>
        <w:shd w:val="clear" w:color="auto" w:fill="auto"/>
        <w:spacing w:before="0" w:after="0" w:line="322" w:lineRule="exact"/>
        <w:ind w:left="120" w:right="580" w:firstLine="0"/>
        <w:jc w:val="left"/>
      </w:pPr>
      <w:r>
        <w:t>Желательно оформить фотовыставку с достопримечательностями Белгорода и области.</w:t>
      </w:r>
    </w:p>
    <w:p w:rsidR="00B44C39" w:rsidRDefault="00B44C39" w:rsidP="00B44C39">
      <w:pPr>
        <w:pStyle w:val="3"/>
        <w:shd w:val="clear" w:color="auto" w:fill="auto"/>
        <w:spacing w:before="0" w:after="0" w:line="322" w:lineRule="exact"/>
        <w:ind w:left="20" w:firstLine="0"/>
      </w:pPr>
      <w:r>
        <w:t>Для того чтобы игры, игровые упражнения, занятия, экскурсии были интересными, используются такие универсальные средства, как:</w:t>
      </w:r>
    </w:p>
    <w:p w:rsidR="00B44C39" w:rsidRDefault="00B44C39" w:rsidP="00B44C39">
      <w:pPr>
        <w:pStyle w:val="3"/>
        <w:numPr>
          <w:ilvl w:val="0"/>
          <w:numId w:val="2"/>
        </w:numPr>
        <w:shd w:val="clear" w:color="auto" w:fill="auto"/>
        <w:spacing w:before="0" w:after="0" w:line="322" w:lineRule="exact"/>
        <w:ind w:left="20" w:firstLine="0"/>
      </w:pPr>
      <w:r>
        <w:lastRenderedPageBreak/>
        <w:t xml:space="preserve"> наглядно-демонстративный и раздаточный материал (разнообразные объекты окружающего мира, сюжетные и предметные картинки, предметы старины, модели, схемы, планы и т.д.);</w:t>
      </w:r>
    </w:p>
    <w:p w:rsidR="00B44C39" w:rsidRDefault="00B44C39" w:rsidP="00B44C39">
      <w:pPr>
        <w:pStyle w:val="3"/>
        <w:numPr>
          <w:ilvl w:val="0"/>
          <w:numId w:val="2"/>
        </w:numPr>
        <w:shd w:val="clear" w:color="auto" w:fill="auto"/>
        <w:spacing w:before="0" w:after="0" w:line="322" w:lineRule="exact"/>
        <w:ind w:left="20" w:firstLine="0"/>
      </w:pPr>
      <w:r>
        <w:t xml:space="preserve"> литературный материал (загадки, стихи, считалки, </w:t>
      </w:r>
      <w:proofErr w:type="spellStart"/>
      <w:r>
        <w:t>потешки</w:t>
      </w:r>
      <w:proofErr w:type="spellEnd"/>
      <w:r>
        <w:t xml:space="preserve">, песенки, </w:t>
      </w:r>
      <w:proofErr w:type="spellStart"/>
      <w:r>
        <w:t>заклички</w:t>
      </w:r>
      <w:proofErr w:type="spellEnd"/>
      <w:r>
        <w:t>);</w:t>
      </w:r>
    </w:p>
    <w:p w:rsidR="00B44C39" w:rsidRDefault="00B44C39" w:rsidP="00B44C39">
      <w:pPr>
        <w:pStyle w:val="3"/>
        <w:numPr>
          <w:ilvl w:val="0"/>
          <w:numId w:val="2"/>
        </w:numPr>
        <w:shd w:val="clear" w:color="auto" w:fill="auto"/>
        <w:spacing w:before="0" w:after="300" w:line="322" w:lineRule="exact"/>
        <w:ind w:left="20" w:firstLine="0"/>
      </w:pPr>
      <w:r>
        <w:t xml:space="preserve"> музыкальный материал (колыбельные, народные песни).</w:t>
      </w:r>
    </w:p>
    <w:p w:rsidR="00B44C39" w:rsidRDefault="00B44C39" w:rsidP="00B44C39">
      <w:pPr>
        <w:pStyle w:val="3"/>
        <w:shd w:val="clear" w:color="auto" w:fill="auto"/>
        <w:spacing w:before="0" w:after="0" w:line="322" w:lineRule="exact"/>
        <w:ind w:left="20" w:firstLine="0"/>
      </w:pPr>
      <w:r>
        <w:t>При организации педагогического процесса по патриотическому воспитанию дошкольников посредством ознакомления с краеведческими материалами используется широкий спектр самых разнообразных материалов:</w:t>
      </w:r>
    </w:p>
    <w:p w:rsidR="00B44C39" w:rsidRDefault="00B44C39" w:rsidP="00B44C39">
      <w:pPr>
        <w:pStyle w:val="3"/>
        <w:numPr>
          <w:ilvl w:val="0"/>
          <w:numId w:val="2"/>
        </w:numPr>
        <w:shd w:val="clear" w:color="auto" w:fill="auto"/>
        <w:spacing w:before="0" w:after="0" w:line="322" w:lineRule="exact"/>
        <w:ind w:left="20" w:firstLine="0"/>
      </w:pPr>
      <w:r>
        <w:t xml:space="preserve"> географические карты, глобус, планы, схемы;</w:t>
      </w:r>
    </w:p>
    <w:p w:rsidR="00B44C39" w:rsidRDefault="00B44C39" w:rsidP="00B44C39">
      <w:pPr>
        <w:pStyle w:val="3"/>
        <w:numPr>
          <w:ilvl w:val="0"/>
          <w:numId w:val="2"/>
        </w:numPr>
        <w:shd w:val="clear" w:color="auto" w:fill="auto"/>
        <w:spacing w:before="0" w:after="0" w:line="322" w:lineRule="exact"/>
        <w:ind w:left="20" w:firstLine="0"/>
      </w:pPr>
      <w:r>
        <w:t xml:space="preserve"> гербарии первоцветов, лекарственных растений, листьев и семян деревьев;</w:t>
      </w:r>
    </w:p>
    <w:p w:rsidR="00B44C39" w:rsidRDefault="00B44C39" w:rsidP="00B44C39">
      <w:pPr>
        <w:pStyle w:val="3"/>
        <w:numPr>
          <w:ilvl w:val="0"/>
          <w:numId w:val="2"/>
        </w:numPr>
        <w:shd w:val="clear" w:color="auto" w:fill="auto"/>
        <w:spacing w:before="0" w:after="0" w:line="322" w:lineRule="exact"/>
        <w:ind w:left="20" w:firstLine="0"/>
      </w:pPr>
      <w:r>
        <w:t xml:space="preserve"> наборы образцов полезных ископаемых;</w:t>
      </w:r>
    </w:p>
    <w:p w:rsidR="00B44C39" w:rsidRDefault="00B44C39" w:rsidP="00B44C39">
      <w:pPr>
        <w:pStyle w:val="3"/>
        <w:numPr>
          <w:ilvl w:val="0"/>
          <w:numId w:val="2"/>
        </w:numPr>
        <w:shd w:val="clear" w:color="auto" w:fill="auto"/>
        <w:spacing w:before="0" w:after="0" w:line="322" w:lineRule="exact"/>
        <w:ind w:left="20" w:firstLine="0"/>
      </w:pPr>
      <w:r>
        <w:t xml:space="preserve"> народные игрушки;</w:t>
      </w:r>
    </w:p>
    <w:p w:rsidR="00B44C39" w:rsidRDefault="00B44C39" w:rsidP="00B44C39">
      <w:pPr>
        <w:pStyle w:val="3"/>
        <w:numPr>
          <w:ilvl w:val="0"/>
          <w:numId w:val="2"/>
        </w:numPr>
        <w:shd w:val="clear" w:color="auto" w:fill="auto"/>
        <w:spacing w:before="0" w:after="0" w:line="322" w:lineRule="exact"/>
        <w:ind w:left="20" w:firstLine="0"/>
      </w:pPr>
      <w:r>
        <w:t xml:space="preserve"> иллюстрации с изображением народных костюмов;</w:t>
      </w:r>
    </w:p>
    <w:p w:rsidR="00B44C39" w:rsidRDefault="00B44C39" w:rsidP="00B44C39">
      <w:pPr>
        <w:pStyle w:val="3"/>
        <w:numPr>
          <w:ilvl w:val="0"/>
          <w:numId w:val="2"/>
        </w:numPr>
        <w:shd w:val="clear" w:color="auto" w:fill="auto"/>
        <w:spacing w:before="0" w:after="0" w:line="322" w:lineRule="exact"/>
        <w:ind w:left="20" w:firstLine="0"/>
      </w:pPr>
      <w:r>
        <w:t xml:space="preserve"> предметные сюжетные картинки, иллюстрации, репродукции произведений изобразительного искусства, ярко иллюстрирующие самобытность народной культуры;</w:t>
      </w:r>
    </w:p>
    <w:p w:rsidR="00B44C39" w:rsidRDefault="00B44C39" w:rsidP="00B44C39">
      <w:pPr>
        <w:pStyle w:val="3"/>
        <w:numPr>
          <w:ilvl w:val="0"/>
          <w:numId w:val="2"/>
        </w:numPr>
        <w:shd w:val="clear" w:color="auto" w:fill="auto"/>
        <w:spacing w:before="0" w:after="300" w:line="322" w:lineRule="exact"/>
        <w:ind w:left="20" w:firstLine="0"/>
      </w:pPr>
      <w:r>
        <w:t xml:space="preserve"> стихи, загадки, </w:t>
      </w:r>
      <w:proofErr w:type="spellStart"/>
      <w:r>
        <w:t>потешки</w:t>
      </w:r>
      <w:proofErr w:type="spellEnd"/>
      <w:r>
        <w:t>, пословицы, поговорки.</w:t>
      </w:r>
    </w:p>
    <w:p w:rsidR="00B44C39" w:rsidRDefault="00B44C39" w:rsidP="00B44C39">
      <w:pPr>
        <w:pStyle w:val="50"/>
        <w:shd w:val="clear" w:color="auto" w:fill="auto"/>
        <w:spacing w:before="0"/>
        <w:ind w:left="20"/>
      </w:pPr>
      <w:proofErr w:type="spellStart"/>
      <w:proofErr w:type="gramStart"/>
      <w:r>
        <w:t>Психолого</w:t>
      </w:r>
      <w:proofErr w:type="spellEnd"/>
      <w:r>
        <w:t xml:space="preserve"> - педагогические</w:t>
      </w:r>
      <w:proofErr w:type="gramEnd"/>
      <w:r>
        <w:t xml:space="preserve"> аспекты создания развивающей </w:t>
      </w:r>
      <w:proofErr w:type="spellStart"/>
      <w:r>
        <w:t>предметно</w:t>
      </w:r>
      <w:r>
        <w:softHyphen/>
        <w:t>пространственной</w:t>
      </w:r>
      <w:proofErr w:type="spellEnd"/>
      <w:r>
        <w:t xml:space="preserve"> среды.</w:t>
      </w:r>
    </w:p>
    <w:p w:rsidR="00B44C39" w:rsidRDefault="00B44C39" w:rsidP="00B44C39">
      <w:pPr>
        <w:pStyle w:val="3"/>
        <w:shd w:val="clear" w:color="auto" w:fill="auto"/>
        <w:spacing w:before="0" w:after="0" w:line="322" w:lineRule="exact"/>
        <w:ind w:left="20" w:firstLine="0"/>
      </w:pPr>
      <w:r>
        <w:t>Построение предметно-пространственной среды - это внешние условия педагогического процесса, позволяющие организовать самостоятельную деятельность ребенка, направленную на его саморазвитие под наблюдением взрослого. Среда должна выполнять образовательную, развивающую, воспитывающую, стимулирующую, организационную, коммуникативную функции, а также она должна работать на развитие самостоятельности и самодеятельности ребенка.</w:t>
      </w:r>
    </w:p>
    <w:p w:rsidR="00B44C39" w:rsidRDefault="00B44C39" w:rsidP="00B44C39">
      <w:pPr>
        <w:pStyle w:val="3"/>
        <w:shd w:val="clear" w:color="auto" w:fill="auto"/>
        <w:spacing w:before="0" w:after="0" w:line="322" w:lineRule="exact"/>
        <w:ind w:left="20" w:firstLine="0"/>
      </w:pPr>
      <w:r>
        <w:t>Существенно облегчит построение пространства соблюдение педагогических принципов:</w:t>
      </w:r>
    </w:p>
    <w:p w:rsidR="00B44C39" w:rsidRDefault="00B44C39" w:rsidP="00B44C39">
      <w:pPr>
        <w:pStyle w:val="3"/>
        <w:numPr>
          <w:ilvl w:val="0"/>
          <w:numId w:val="5"/>
        </w:numPr>
        <w:shd w:val="clear" w:color="auto" w:fill="auto"/>
        <w:spacing w:before="0" w:after="0" w:line="322" w:lineRule="exact"/>
        <w:ind w:left="20" w:firstLine="0"/>
      </w:pPr>
      <w:r>
        <w:t xml:space="preserve"> Проявления уважения к мнению детей в отношении организации и содержания среды развития. Ребенок не объект, а субъект воспитательного процесса.</w:t>
      </w:r>
    </w:p>
    <w:p w:rsidR="00B44C39" w:rsidRDefault="00B44C39" w:rsidP="00B44C39">
      <w:pPr>
        <w:pStyle w:val="3"/>
        <w:numPr>
          <w:ilvl w:val="0"/>
          <w:numId w:val="5"/>
        </w:numPr>
        <w:shd w:val="clear" w:color="auto" w:fill="auto"/>
        <w:spacing w:before="0" w:after="0" w:line="322" w:lineRule="exact"/>
        <w:ind w:left="20" w:firstLine="0"/>
      </w:pPr>
      <w:r>
        <w:t xml:space="preserve"> Конструировать пространство таким образом, чтобы ребенок имел широкий выбор разнообразных видов деятельности совместно со сверстниками и индивидуально.</w:t>
      </w:r>
    </w:p>
    <w:p w:rsidR="00B44C39" w:rsidRDefault="00B44C39" w:rsidP="00B44C39">
      <w:r>
        <w:t xml:space="preserve"> Создать условия для демонстрации продуктов детского творчества. Каждый ребенок имеет право выставить свою работу для обозрения сверстников и взрослых.</w:t>
      </w:r>
    </w:p>
    <w:sectPr w:rsidR="00B44C39" w:rsidSect="0041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74" w:rsidRDefault="00282332">
    <w:pPr>
      <w:rPr>
        <w:sz w:val="2"/>
        <w:szCs w:val="2"/>
      </w:rPr>
    </w:pPr>
    <w:r w:rsidRPr="00554293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4pt;margin-top:791.75pt;width:4.1pt;height:6.9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E2874" w:rsidRDefault="00282332">
                <w:r w:rsidRPr="00554293">
                  <w:fldChar w:fldCharType="begin"/>
                </w:r>
                <w:r>
                  <w:instrText xml:space="preserve"> PAGE \* MERGEFORMAT </w:instrText>
                </w:r>
                <w:r w:rsidRPr="00554293">
                  <w:fldChar w:fldCharType="separate"/>
                </w:r>
                <w:r w:rsidR="00B44C39" w:rsidRPr="00B44C39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  <w:b w:val="0"/>
                    <w:bCs w:val="0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74" w:rsidRDefault="00282332">
    <w:pPr>
      <w:rPr>
        <w:sz w:val="2"/>
        <w:szCs w:val="2"/>
      </w:rPr>
    </w:pPr>
    <w:r w:rsidRPr="00554293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5.4pt;margin-top:791.75pt;width:4.1pt;height:6.9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E2874" w:rsidRDefault="00282332">
                <w:r w:rsidRPr="00554293">
                  <w:fldChar w:fldCharType="begin"/>
                </w:r>
                <w:r>
                  <w:instrText xml:space="preserve"> PAGE \* MERGEFORMAT </w:instrText>
                </w:r>
                <w:r w:rsidRPr="00554293">
                  <w:fldChar w:fldCharType="separate"/>
                </w:r>
                <w:r w:rsidR="00B44C39" w:rsidRPr="00B44C39">
                  <w:rPr>
                    <w:rStyle w:val="a6"/>
                    <w:noProof/>
                  </w:rPr>
                  <w:t>6</w:t>
                </w:r>
                <w:r>
                  <w:rPr>
                    <w:rStyle w:val="a6"/>
                    <w:b w:val="0"/>
                    <w:bCs w:val="0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74" w:rsidRDefault="00282332">
    <w:pPr>
      <w:rPr>
        <w:sz w:val="2"/>
        <w:szCs w:val="2"/>
      </w:rPr>
    </w:pPr>
    <w:r w:rsidRPr="00554293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7.45pt;margin-top:807.4pt;width:4.55pt;height:6.9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E2874" w:rsidRDefault="00282332">
                <w:r w:rsidRPr="00554293">
                  <w:fldChar w:fldCharType="begin"/>
                </w:r>
                <w:r>
                  <w:instrText xml:space="preserve"> PAGE \* MERGEFORMAT </w:instrText>
                </w:r>
                <w:r w:rsidRPr="00554293">
                  <w:fldChar w:fldCharType="separate"/>
                </w:r>
                <w:r w:rsidRPr="00A7640B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74" w:rsidRDefault="00282332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2C49"/>
    <w:multiLevelType w:val="multilevel"/>
    <w:tmpl w:val="4D4009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056240"/>
    <w:multiLevelType w:val="multilevel"/>
    <w:tmpl w:val="10E6A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5B775F"/>
    <w:multiLevelType w:val="multilevel"/>
    <w:tmpl w:val="6D10A02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A467FA"/>
    <w:multiLevelType w:val="multilevel"/>
    <w:tmpl w:val="535A3D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65414E"/>
    <w:multiLevelType w:val="multilevel"/>
    <w:tmpl w:val="F86AC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44C39"/>
    <w:rsid w:val="000A134F"/>
    <w:rsid w:val="00282332"/>
    <w:rsid w:val="004165D9"/>
    <w:rsid w:val="00885FB9"/>
    <w:rsid w:val="00B44C39"/>
    <w:rsid w:val="00BA0FA6"/>
    <w:rsid w:val="00D41E6C"/>
    <w:rsid w:val="00F81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C39"/>
    <w:rPr>
      <w:rFonts w:ascii="Tahoma" w:hAnsi="Tahoma" w:cs="Tahoma"/>
      <w:sz w:val="16"/>
      <w:szCs w:val="16"/>
    </w:rPr>
  </w:style>
  <w:style w:type="character" w:customStyle="1" w:styleId="a5">
    <w:name w:val="Колонтитул_"/>
    <w:basedOn w:val="a0"/>
    <w:rsid w:val="00B44C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5"/>
    <w:rsid w:val="00B44C3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44C39"/>
    <w:rPr>
      <w:b/>
      <w:bCs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3"/>
    <w:rsid w:val="00B44C39"/>
    <w:rPr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44C39"/>
    <w:rPr>
      <w:b/>
      <w:bCs/>
      <w:i/>
      <w:iCs/>
      <w:sz w:val="28"/>
      <w:szCs w:val="28"/>
      <w:shd w:val="clear" w:color="auto" w:fill="FFFFFF"/>
    </w:rPr>
  </w:style>
  <w:style w:type="character" w:customStyle="1" w:styleId="413pt">
    <w:name w:val="Основной текст (4) + 13 pt;Не курсив"/>
    <w:basedOn w:val="4"/>
    <w:rsid w:val="00B44C39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427pt">
    <w:name w:val="Основной текст (4) + 27 pt;Не курсив"/>
    <w:basedOn w:val="4"/>
    <w:rsid w:val="00B44C39"/>
    <w:rPr>
      <w:color w:val="000000"/>
      <w:spacing w:val="0"/>
      <w:w w:val="100"/>
      <w:position w:val="0"/>
      <w:sz w:val="54"/>
      <w:szCs w:val="54"/>
      <w:lang w:val="ru-RU" w:eastAsia="ru-RU" w:bidi="ru-RU"/>
    </w:rPr>
  </w:style>
  <w:style w:type="character" w:customStyle="1" w:styleId="a8">
    <w:name w:val="Основной текст + Полужирный"/>
    <w:basedOn w:val="a7"/>
    <w:rsid w:val="00B44C3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2"/>
    <w:basedOn w:val="a7"/>
    <w:rsid w:val="00B44C3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B44C39"/>
    <w:rPr>
      <w:b/>
      <w:bCs/>
      <w:sz w:val="26"/>
      <w:szCs w:val="26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B44C39"/>
    <w:rPr>
      <w:b/>
      <w:bCs/>
      <w:i/>
      <w:i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44C39"/>
    <w:rPr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4C39"/>
    <w:pPr>
      <w:widowControl w:val="0"/>
      <w:shd w:val="clear" w:color="auto" w:fill="FFFFFF"/>
      <w:spacing w:after="900" w:line="0" w:lineRule="atLeast"/>
      <w:jc w:val="right"/>
    </w:pPr>
    <w:rPr>
      <w:b/>
      <w:bCs/>
      <w:sz w:val="26"/>
      <w:szCs w:val="26"/>
    </w:rPr>
  </w:style>
  <w:style w:type="paragraph" w:customStyle="1" w:styleId="3">
    <w:name w:val="Основной текст3"/>
    <w:basedOn w:val="a"/>
    <w:link w:val="a7"/>
    <w:rsid w:val="00B44C39"/>
    <w:pPr>
      <w:widowControl w:val="0"/>
      <w:shd w:val="clear" w:color="auto" w:fill="FFFFFF"/>
      <w:spacing w:before="900" w:after="900" w:line="0" w:lineRule="atLeast"/>
      <w:ind w:hanging="380"/>
      <w:jc w:val="both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rsid w:val="00B44C39"/>
    <w:pPr>
      <w:widowControl w:val="0"/>
      <w:shd w:val="clear" w:color="auto" w:fill="FFFFFF"/>
      <w:spacing w:before="300" w:line="648" w:lineRule="exact"/>
    </w:pPr>
    <w:rPr>
      <w:b/>
      <w:bCs/>
      <w:i/>
      <w:iCs/>
      <w:sz w:val="28"/>
      <w:szCs w:val="28"/>
    </w:rPr>
  </w:style>
  <w:style w:type="paragraph" w:customStyle="1" w:styleId="10">
    <w:name w:val="Заголовок №1"/>
    <w:basedOn w:val="a"/>
    <w:link w:val="1"/>
    <w:rsid w:val="00B44C39"/>
    <w:pPr>
      <w:widowControl w:val="0"/>
      <w:shd w:val="clear" w:color="auto" w:fill="FFFFFF"/>
      <w:spacing w:after="360" w:line="0" w:lineRule="atLeast"/>
      <w:jc w:val="both"/>
      <w:outlineLvl w:val="0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B44C39"/>
    <w:pPr>
      <w:widowControl w:val="0"/>
      <w:shd w:val="clear" w:color="auto" w:fill="FFFFFF"/>
      <w:spacing w:line="0" w:lineRule="atLeast"/>
    </w:pPr>
    <w:rPr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B44C39"/>
    <w:pPr>
      <w:widowControl w:val="0"/>
      <w:shd w:val="clear" w:color="auto" w:fill="FFFFFF"/>
      <w:spacing w:before="300" w:line="322" w:lineRule="exact"/>
      <w:jc w:val="both"/>
    </w:pPr>
    <w:rPr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1252</Words>
  <Characters>7138</Characters>
  <Application>Microsoft Office Word</Application>
  <DocSecurity>0</DocSecurity>
  <Lines>59</Lines>
  <Paragraphs>16</Paragraphs>
  <ScaleCrop>false</ScaleCrop>
  <Company/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2016-10-23T15:45:00Z</dcterms:created>
  <dcterms:modified xsi:type="dcterms:W3CDTF">2016-10-23T15:46:00Z</dcterms:modified>
</cp:coreProperties>
</file>